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BA" w:rsidRDefault="002240F8" w:rsidP="00434235">
      <w:pPr>
        <w:spacing w:after="0" w:line="240" w:lineRule="auto"/>
        <w:jc w:val="both"/>
        <w:rPr>
          <w:rFonts w:ascii="Tahoma" w:eastAsia="Times New Roman" w:hAnsi="Tahoma" w:cs="Tahoma"/>
          <w:color w:val="000000"/>
          <w:shd w:val="clear" w:color="auto" w:fill="FFFFFF"/>
        </w:rPr>
      </w:pPr>
      <w:r>
        <w:rPr>
          <w:rFonts w:ascii="Tahoma" w:eastAsia="Times New Roman" w:hAnsi="Tahoma" w:cs="Tahoma"/>
          <w:color w:val="000000"/>
          <w:shd w:val="clear" w:color="auto" w:fill="FFFFFF"/>
        </w:rPr>
        <w:t xml:space="preserve">        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Рабочая программа по биологии составлена на основе федерального компонента г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сударственного образовательного стандарта основного общего образования на базовом уровне, на основе примерной программы по биологии для основной школы и авторской программы курса «Растения. Бактерии. Грибы. Лишайники» для 6-го класса И.Н. Поном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а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ревой, В.С. Кучменко.</w:t>
      </w:r>
      <w:r w:rsidR="00431D91">
        <w:rPr>
          <w:rFonts w:ascii="Tahoma" w:eastAsia="Times New Roman" w:hAnsi="Tahoma" w:cs="Tahoma"/>
          <w:color w:val="000000"/>
          <w:shd w:val="clear" w:color="auto" w:fill="FFFFFF"/>
        </w:rPr>
        <w:t xml:space="preserve"> 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Рабочая программа предназначена для изучения биологии в 6 кла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с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се средней общеобразовательной школы по учебнику: И.Н. Пономарева, О.А. Корнилова, В.С. Кучменко. Биология. 6 класс. Москва. Изд</w:t>
      </w:r>
      <w:r w:rsidR="00A52F4B">
        <w:rPr>
          <w:rFonts w:ascii="Tahoma" w:eastAsia="Times New Roman" w:hAnsi="Tahoma" w:cs="Tahoma"/>
          <w:color w:val="000000"/>
          <w:shd w:val="clear" w:color="auto" w:fill="FFFFFF"/>
        </w:rPr>
        <w:t>ательский центр «Вентана-Граф»,</w:t>
      </w:r>
      <w:r w:rsidR="00E10201">
        <w:rPr>
          <w:rFonts w:ascii="Tahoma" w:eastAsia="Times New Roman" w:hAnsi="Tahoma" w:cs="Tahoma"/>
          <w:color w:val="000000"/>
          <w:shd w:val="clear" w:color="auto" w:fill="FFFFFF"/>
        </w:rPr>
        <w:t>2004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.</w:t>
      </w:r>
      <w:r w:rsidR="00E85501" w:rsidRPr="00E85501">
        <w:rPr>
          <w:rFonts w:ascii="Tahoma" w:eastAsia="Times New Roman" w:hAnsi="Tahoma" w:cs="Tahoma"/>
          <w:color w:val="000000"/>
        </w:rPr>
        <w:t> 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Входит в федеральный перечень учебников, рекомендованных Министерс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т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вом образования и науки Российской Федерации к использованию в образовательном процессе в общеобразовательных учреждениях, н</w:t>
      </w:r>
      <w:r w:rsidR="00E10201">
        <w:rPr>
          <w:rFonts w:ascii="Tahoma" w:eastAsia="Times New Roman" w:hAnsi="Tahoma" w:cs="Tahoma"/>
          <w:color w:val="000000"/>
          <w:shd w:val="clear" w:color="auto" w:fill="FFFFFF"/>
        </w:rPr>
        <w:t>а 2013/2014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 xml:space="preserve"> учебный год, утвержденный приказом Министерства образования и науки Российской Федерации от 24 декабря 2010 г. № 2080. Учебник имеет гриф «Допущено Министерством образования и науки Российской Федерации».Учебник с экологической направленностью.</w:t>
      </w:r>
      <w:r w:rsidR="00A52F4B">
        <w:rPr>
          <w:rFonts w:ascii="Tahoma" w:eastAsia="Times New Roman" w:hAnsi="Tahoma" w:cs="Tahoma"/>
          <w:color w:val="000000"/>
          <w:shd w:val="clear" w:color="auto" w:fill="FFFFFF"/>
        </w:rPr>
        <w:t xml:space="preserve"> 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 xml:space="preserve">В соответствии с федеральным базисным учебным планом в рамках основного общего образования данная программа рассчитана на преподавание курса биологии в 6 классе на 35 часов, в объеме 1 час в </w:t>
      </w:r>
      <w:r w:rsidR="00431D91" w:rsidRPr="00E85501">
        <w:rPr>
          <w:rFonts w:ascii="Tahoma" w:eastAsia="Times New Roman" w:hAnsi="Tahoma" w:cs="Tahoma"/>
          <w:color w:val="000000"/>
          <w:shd w:val="clear" w:color="auto" w:fill="FFFFFF"/>
        </w:rPr>
        <w:t>н</w:t>
      </w:r>
      <w:r w:rsidR="00431D91" w:rsidRPr="00E85501">
        <w:rPr>
          <w:rFonts w:ascii="Tahoma" w:eastAsia="Times New Roman" w:hAnsi="Tahoma" w:cs="Tahoma"/>
          <w:color w:val="000000"/>
          <w:shd w:val="clear" w:color="auto" w:fill="FFFFFF"/>
        </w:rPr>
        <w:t>е</w:t>
      </w:r>
      <w:r w:rsidR="00431D91" w:rsidRPr="00E85501">
        <w:rPr>
          <w:rFonts w:ascii="Tahoma" w:eastAsia="Times New Roman" w:hAnsi="Tahoma" w:cs="Tahoma"/>
          <w:color w:val="000000"/>
          <w:shd w:val="clear" w:color="auto" w:fill="FFFFFF"/>
        </w:rPr>
        <w:t>делю. Курс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 xml:space="preserve"> биологии в 6 классе «Растения. Бактерии. Грибы. Лишайники» имеет ко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м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плексный характер, так как включает основы различных биологических наук о растениях: морфоло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гии, анатомии, физиологии, экологии, фитоценологии, микро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биологии, растени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е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водства. Содержание и структура этого кур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са обеспечивают выполнение требований к уровню подготовки школьника, развитие творческих умений, научного мировоз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зрения, гуманности, экологической культуры, а также привитие самостоятельности, трудолюбия и заботливого отношения к природе. Последовательность тем обусловлена логикой раз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вития основных биологических понятий, рассмотрением биологических явлений от кл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е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точного уровня строения расте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ний к надорганизменному — биогеоценотическому и сп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собству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ет формированию эволюционного и экологического мышле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 xml:space="preserve">ния, ориентирует на понимание взаимосвязей в природе как основы жизнедеятельности живых систем, роли человека в этих </w:t>
      </w:r>
      <w:r w:rsidR="00431D91" w:rsidRPr="00E85501">
        <w:rPr>
          <w:rFonts w:ascii="Tahoma" w:eastAsia="Times New Roman" w:hAnsi="Tahoma" w:cs="Tahoma"/>
          <w:color w:val="000000"/>
          <w:shd w:val="clear" w:color="auto" w:fill="FFFFFF"/>
        </w:rPr>
        <w:t>процессах. Содержание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 xml:space="preserve"> курса направлено на обеспечение эмоцио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нально-ценностного понимания высокой значимости жизни, ценности знаний о своеобразии царств растений, бактерий и грибов в системе биологических знаний, на формирование научной картины мира, понимания биологического разнооб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разия в природе как результ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а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t>та эволюции и как основы ее устойчивого развития, а также на формирование способно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сти использовать приобретенные знания в практической дея</w:t>
      </w:r>
      <w:r w:rsidR="00E85501" w:rsidRPr="00E85501">
        <w:rPr>
          <w:rFonts w:ascii="Tahoma" w:eastAsia="Times New Roman" w:hAnsi="Tahoma" w:cs="Tahoma"/>
          <w:color w:val="000000"/>
          <w:shd w:val="clear" w:color="auto" w:fill="FFFFFF"/>
        </w:rPr>
        <w:softHyphen/>
        <w:t>тельности.</w:t>
      </w:r>
    </w:p>
    <w:p w:rsidR="00C033BA" w:rsidRDefault="00E85501" w:rsidP="00431D91">
      <w:pPr>
        <w:spacing w:after="0" w:line="240" w:lineRule="auto"/>
        <w:jc w:val="both"/>
        <w:rPr>
          <w:rFonts w:ascii="Tahoma" w:eastAsia="Times New Roman" w:hAnsi="Tahoma" w:cs="Tahoma"/>
          <w:color w:val="000000"/>
          <w:shd w:val="clear" w:color="auto" w:fill="FFFFFF"/>
        </w:rPr>
      </w:pPr>
      <w:r w:rsidRPr="00E85501">
        <w:rPr>
          <w:rFonts w:ascii="Tahoma" w:eastAsia="Times New Roman" w:hAnsi="Tahoma" w:cs="Tahoma"/>
          <w:color w:val="333333"/>
        </w:rPr>
        <w:br/>
      </w:r>
      <w:r w:rsidR="00434235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 xml:space="preserve">Исходными </w:t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документами для составления программы явились: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1.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Закон РФ от 10 июля 1992 года №3266-1 (ред. от 02.02.2011) «Об образов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а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нии».2.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Типовое положение об общеобразовательном учреждении (ред. от 10.03.2009), утвержденное постановлением Правительства РФ от 19 марта 2001 года №196.3.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Санитарно-эпидемиологические правила и нормативы СанПиН 2.4.2.2821-10 «С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а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нитарно-эпидемиологические требования к условиям и организации обучения в общео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б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разовательных учреждениях», зарегистрированные в Минюсте России 03 марта 2011 года, регистрационный номер 19993.4.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Федеральный базисный учебный план для общеобраз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вательных учреждений РФ (Приказ МО РФ ОТ 09.03.2004 № 1312).5.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Федеральный комп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нент государственного стандарта общего образования (Приказ МО РФ ОТ 05.03.2004 № 1089). Стандарт основного общего образования по химии.6.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Федеральный перечень уче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б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год, утвержденный приказом Министерства образования и науки Ро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с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сийской Федерации от 24 декабря 2010 г. № 2080.7.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Примерные программы по биологии, разработанные в соответствии с государственными образовательными стандартами 2004 г.</w:t>
      </w:r>
      <w:r w:rsidRPr="00E85501">
        <w:rPr>
          <w:rFonts w:ascii="Tahoma" w:eastAsia="Times New Roman" w:hAnsi="Tahoma" w:cs="Tahoma"/>
          <w:color w:val="333333"/>
          <w:shd w:val="clear" w:color="auto" w:fill="FFFFFF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8.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И.Н. Пономарева, Т.С. Сухова. Природоведение. Биология. Экология: 5-11 классы: пр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граммы. – М.: Вентана-граф, 2010.</w:t>
      </w:r>
    </w:p>
    <w:p w:rsidR="00C033BA" w:rsidRDefault="00E85501" w:rsidP="00C033BA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hd w:val="clear" w:color="auto" w:fill="FFFFFF"/>
        </w:rPr>
      </w:pP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lastRenderedPageBreak/>
        <w:t>Изучение биологии в 6 классе должно быть направлено на достижение сл</w:t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е</w:t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дующих целей:</w:t>
      </w:r>
    </w:p>
    <w:p w:rsidR="00C033BA" w:rsidRDefault="00E85501" w:rsidP="00431D91">
      <w:pPr>
        <w:spacing w:after="0" w:line="240" w:lineRule="auto"/>
        <w:jc w:val="both"/>
        <w:rPr>
          <w:rFonts w:ascii="Tahoma" w:eastAsia="Times New Roman" w:hAnsi="Tahoma" w:cs="Tahoma"/>
          <w:color w:val="000000"/>
          <w:shd w:val="clear" w:color="auto" w:fill="FFFFFF"/>
        </w:rPr>
      </w:pP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— освоение знаний о строении, жизнедеятельности и средообразующей роли живых орг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а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низмов;</w:t>
      </w:r>
    </w:p>
    <w:p w:rsidR="00C033BA" w:rsidRDefault="00E85501" w:rsidP="00431D91">
      <w:pPr>
        <w:spacing w:after="0" w:line="240" w:lineRule="auto"/>
        <w:jc w:val="both"/>
        <w:rPr>
          <w:rFonts w:ascii="Tahoma" w:eastAsia="Times New Roman" w:hAnsi="Tahoma" w:cs="Tahoma"/>
          <w:color w:val="000000"/>
          <w:shd w:val="clear" w:color="auto" w:fill="FFFFFF"/>
        </w:rPr>
      </w:pP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— овладение умениями применять биологические знания для объяснения процессов и я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в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лений живой природы, работать с биологическими приборами, инструментами, справо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ч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никами, определителями, проводить наблюдения за биологическими объектами;</w:t>
      </w:r>
    </w:p>
    <w:p w:rsidR="00C033BA" w:rsidRDefault="00E85501" w:rsidP="00431D91">
      <w:pPr>
        <w:spacing w:after="0" w:line="240" w:lineRule="auto"/>
        <w:jc w:val="both"/>
        <w:rPr>
          <w:rFonts w:ascii="Tahoma" w:eastAsia="Times New Roman" w:hAnsi="Tahoma" w:cs="Tahoma"/>
          <w:color w:val="000000"/>
          <w:shd w:val="clear" w:color="auto" w:fill="FFFFFF"/>
        </w:rPr>
      </w:pP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— развитие познавательных интересов, интеллектуальных и творческих способностей в процессе наблюдения за живыми организмами, биологических экспериментов, с разли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ч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ными источниками информации;</w:t>
      </w:r>
    </w:p>
    <w:p w:rsidR="00434235" w:rsidRDefault="00E85501" w:rsidP="00434235">
      <w:pPr>
        <w:spacing w:after="0" w:line="240" w:lineRule="auto"/>
        <w:jc w:val="both"/>
        <w:rPr>
          <w:rFonts w:ascii="Tahoma" w:eastAsia="Times New Roman" w:hAnsi="Tahoma" w:cs="Tahoma"/>
          <w:color w:val="000000"/>
          <w:shd w:val="clear" w:color="auto" w:fill="FFFFFF"/>
        </w:rPr>
      </w:pP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— воспитание позитивного ценностного отношения к живой природе, культуры поведения в природе;— использование приобретенных знаний и умений в повседневной жизни для ухода за растениями, оценки последствий своей деятельности по отношению к природной среде.</w:t>
      </w:r>
    </w:p>
    <w:p w:rsidR="00434235" w:rsidRDefault="00E85501" w:rsidP="00434235">
      <w:pPr>
        <w:spacing w:after="0" w:line="240" w:lineRule="auto"/>
        <w:jc w:val="both"/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</w:pP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Лабораторные и контрольные работы</w:t>
      </w:r>
      <w:r w:rsidR="002240F8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 xml:space="preserve">  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Л/р № 1 Знакомство с внешним строением цветкового 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растения. Л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/р № 2 Знакомство с клетками 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растений. Л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/р № 3 Изучение стро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е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ния семени двудольных 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растений. Л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/р № 4 Строение вегетативных и генеративных 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п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о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чек. Л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/р № 5 Строение корневища, клубня и 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луковицы. Л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/р № 6 Черенкование комнатных ра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с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тений.</w:t>
      </w:r>
      <w:r w:rsidR="002240F8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 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Л/р № 7 Изучение строения плесневых </w:t>
      </w:r>
      <w:r w:rsidR="002240F8"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>грибов. Контрольная</w:t>
      </w:r>
      <w:r w:rsidRPr="00E85501"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  <w:t xml:space="preserve"> работа № 1Итоговая контрольная работа</w:t>
      </w:r>
    </w:p>
    <w:p w:rsidR="006A3A99" w:rsidRPr="00434235" w:rsidRDefault="00E85501" w:rsidP="00434235">
      <w:pPr>
        <w:spacing w:after="0" w:line="240" w:lineRule="auto"/>
        <w:rPr>
          <w:rFonts w:ascii="Tahoma" w:eastAsia="Times New Roman" w:hAnsi="Tahoma" w:cs="Tahoma"/>
          <w:color w:val="000000"/>
          <w:bdr w:val="none" w:sz="0" w:space="0" w:color="auto" w:frame="1"/>
          <w:shd w:val="clear" w:color="auto" w:fill="FFFFFF"/>
        </w:rPr>
      </w:pPr>
      <w:r w:rsidRPr="00E85501">
        <w:rPr>
          <w:rFonts w:ascii="Tahoma" w:eastAsia="Times New Roman" w:hAnsi="Tahoma" w:cs="Tahoma"/>
          <w:color w:val="333333"/>
        </w:rPr>
        <w:br/>
      </w:r>
      <w:r w:rsidR="00434235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 xml:space="preserve">Содержание </w:t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курса (35 часов основной курс)</w:t>
      </w:r>
      <w:r w:rsidRPr="00E85501">
        <w:rPr>
          <w:rFonts w:ascii="Tahoma" w:eastAsia="Times New Roman" w:hAnsi="Tahoma" w:cs="Tahoma"/>
          <w:b/>
          <w:bCs/>
          <w:color w:val="000000"/>
        </w:rPr>
        <w:t> 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333333"/>
        </w:rPr>
        <w:br/>
      </w:r>
      <w:r w:rsidR="00434235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1.Введение.Общеезнакомствос</w:t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растениями</w:t>
      </w:r>
      <w:r w:rsidRPr="00E85501">
        <w:rPr>
          <w:rFonts w:ascii="Tahoma" w:eastAsia="Times New Roman" w:hAnsi="Tahoma" w:cs="Tahoma"/>
          <w:b/>
          <w:bCs/>
          <w:color w:val="000000"/>
        </w:rPr>
        <w:t> </w:t>
      </w:r>
      <w:r w:rsidRPr="00E85501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(3ч)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Царства органического мира и место растений в ней. Наука о растениях — ботаника. Н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а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чало изучения растений. Общие сведения о многообразии растений на Земле. Основные направления применения ботанических знаний.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Многообразие мира растений: культурные и дикорастущие; однолетние и многолетние; лекарственные и декоративные растения. Жизненные формы растений: деревья, куста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р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ники, кустарнички, травы.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Общие признаки растений. Строение растений.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ос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новные органы растений.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Растение</w:t>
      </w:r>
      <w:r w:rsidRPr="00E85501">
        <w:rPr>
          <w:rFonts w:ascii="Tahoma" w:eastAsia="Times New Roman" w:hAnsi="Tahoma" w:cs="Tahoma"/>
          <w:i/>
          <w:iCs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—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 xml:space="preserve">живой организм или </w:t>
      </w:r>
      <w:r w:rsidR="00431D91"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биосистема.</w:t>
      </w:r>
      <w:r w:rsidR="00431D91" w:rsidRPr="00E85501">
        <w:rPr>
          <w:rFonts w:ascii="Tahoma" w:eastAsia="Times New Roman" w:hAnsi="Tahoma" w:cs="Tahoma"/>
          <w:color w:val="000000"/>
          <w:shd w:val="clear" w:color="auto" w:fill="FFFFFF"/>
        </w:rPr>
        <w:t xml:space="preserve"> Семенные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 xml:space="preserve"> и споровые растения. Цветковые растения.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Условия жизни растений. Основные экологические факторы, влияющие на жизнедеятел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ь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ность растений. Среды жизни организмов на Земле: водная, наземно-воздушная, почва и организм как среда жизни паразитов.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Условия жизни организмов в этих ср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е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дах.</w:t>
      </w:r>
      <w:r w:rsidRPr="00E85501">
        <w:rPr>
          <w:rFonts w:ascii="Tahoma" w:eastAsia="Times New Roman" w:hAnsi="Tahoma" w:cs="Tahoma"/>
          <w:i/>
          <w:iCs/>
          <w:color w:val="000000"/>
        </w:rPr>
        <w:t> 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Многообразие растений в связи с условиями их произрастания в разных средах жи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з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ни.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Жизнь растений осенью. Изменения в природных условиях. Изменения у растений: пр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е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кращение роста, образование побегов возобновления, плодоношение, рассыпание семян. Окраска листьев, листопад, веткопад. Их значение в жизни растений.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Осенние работы по уходу за растениями в комнатных условиях, в саду, в парке, огороде и на пришкольном</w:t>
      </w:r>
      <w:r w:rsidRPr="00E85501">
        <w:rPr>
          <w:rFonts w:ascii="Tahoma" w:eastAsia="Times New Roman" w:hAnsi="Tahoma" w:cs="Tahoma"/>
          <w:i/>
          <w:iCs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участке.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2. Клеточное строение растений</w:t>
      </w:r>
      <w:r w:rsidRPr="00E85501">
        <w:rPr>
          <w:rFonts w:ascii="Tahoma" w:eastAsia="Times New Roman" w:hAnsi="Tahoma" w:cs="Tahoma"/>
          <w:b/>
          <w:bCs/>
          <w:color w:val="000000"/>
        </w:rPr>
        <w:t> </w:t>
      </w:r>
      <w:r w:rsidRPr="00E85501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(2 ч)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Увеличительные приборы: микроскоп, лупа. Приемы пользования увеличительными пр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и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 xml:space="preserve">борами. Приготовление </w:t>
      </w:r>
      <w:r w:rsidR="00431D91"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микропрепарата. Инструментарий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. Культура труда и техника безопасности в работе.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Клетка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-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основная структурная единица организма растения. Строение растительной кле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т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ки: клеточная стенка, цитоплазма, ядро, пластиды (в том числе хлоропласты с хлорофи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л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лом) вакуоль с клеточным соком, включения.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Разнообразие растительных клеток по фо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р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ме, размерам.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Понятие о тканях. Растение — многоклеточный организм.</w:t>
      </w:r>
      <w:r w:rsidRPr="00E85501">
        <w:rPr>
          <w:rFonts w:ascii="Tahoma" w:eastAsia="Times New Roman" w:hAnsi="Tahoma" w:cs="Tahoma"/>
          <w:color w:val="000000"/>
        </w:rPr>
        <w:t> 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Разнообразие</w:t>
      </w:r>
      <w:r w:rsidR="002240F8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 xml:space="preserve"> 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тканей у раст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е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lastRenderedPageBreak/>
        <w:t>ний: образовательные, основные (ассимиляционные и запасающие), покровные, пров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о</w:t>
      </w:r>
      <w:r w:rsidRPr="00E85501">
        <w:rPr>
          <w:rFonts w:ascii="Tahoma" w:eastAsia="Times New Roman" w:hAnsi="Tahoma" w:cs="Tahoma"/>
          <w:i/>
          <w:iCs/>
          <w:color w:val="000000"/>
          <w:shd w:val="clear" w:color="auto" w:fill="FFFFFF"/>
        </w:rPr>
        <w:t>дящие, механические. Клеточное строение органов растения.</w:t>
      </w:r>
      <w:r w:rsidRPr="00E85501">
        <w:rPr>
          <w:rFonts w:ascii="Tahoma" w:eastAsia="Times New Roman" w:hAnsi="Tahoma" w:cs="Tahoma"/>
          <w:i/>
          <w:iCs/>
          <w:color w:val="000000"/>
        </w:rPr>
        <w:t> 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Процессы жизнедеятельности клеток: рост и деление клеток, дыхание и питание клеток, движение цитоплазмы. Зависимость процессов жизнедеятельности клетки от условий о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к</w:t>
      </w:r>
      <w:r w:rsidRPr="00E85501">
        <w:rPr>
          <w:rFonts w:ascii="Tahoma" w:eastAsia="Times New Roman" w:hAnsi="Tahoma" w:cs="Tahoma"/>
          <w:color w:val="000000"/>
          <w:shd w:val="clear" w:color="auto" w:fill="FFFFFF"/>
        </w:rPr>
        <w:t>ружающей среды.</w:t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color w:val="333333"/>
        </w:rPr>
        <w:br/>
      </w:r>
      <w:r w:rsidRPr="00E85501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3. Органы цветковых растений</w:t>
      </w:r>
      <w:r w:rsidRPr="00E85501">
        <w:rPr>
          <w:rFonts w:ascii="Tahoma" w:eastAsia="Times New Roman" w:hAnsi="Tahoma" w:cs="Tahoma"/>
          <w:b/>
          <w:bCs/>
          <w:color w:val="000000"/>
        </w:rPr>
        <w:t> </w:t>
      </w:r>
      <w:r w:rsidRPr="00E85501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(10 ч)</w:t>
      </w:r>
      <w:r w:rsidRPr="006A3A99">
        <w:rPr>
          <w:rFonts w:ascii="Tahoma" w:eastAsia="Times New Roman" w:hAnsi="Tahoma" w:cs="Tahoma"/>
          <w:color w:val="333333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Семя (2/ 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Внешнее и внутреннее строение семян. Типы семян. Строение семени двудольных и одн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дольных цветковых </w:t>
      </w:r>
      <w:r w:rsidR="00431D91"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растений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. Зародыш растений в семени. Роль эндосперма. Разнообр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зие семян. Прорастание семян. Значение семян для растения: размножение и распростр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нение.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Условия прорастания семян. Глубина заделки семян в почву.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Значение скорости прора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с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тания семян в природе и в хозяйстве человека. Значение семян в природе. Хозяйственное значение семян.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Корень (1 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Виды корней (главные, боковые, придаточные). Типы корневых систем: стержневая и мочковатая. Внешнее и внутреннее строение корня. Зоны корня: деления, растяжения, всасывания, проведения. Кончик корня и корневой чехлик.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Корневые волоски и их роль в жизнедеятельности корня и всего растения.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Рост корня. Ветвление корней.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Разнообразие корней у растений. Видоизменения корней в связи с выполняемыми фун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к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циями (запасающие воздушные, ходульные, дисковидные, присоски, втягивающие).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Побег (5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Строение и значение побегов для растений. Почка — зачаточный побег растения. Узлы и междоузлия. Почки вегетативные и генеративные. Спящие почки.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Развитие побега и по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ч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ки. Ветвление растений. Приемы увеличения ветвления.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Лист. Внешнее и внутреннее строение листа. Устьица. Мякоть листа и покровная ткань.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Световые и теневые листья у растений.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Разнообразие листьев и их значение для растений.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Лист как специализированный орган фотосинтеза, испарения и газообмена. Видоизмен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ния листа.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Стебель как осевая часть побега и как орган проведения питательных веществ. Внешнее и внутреннее строение стебля.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Рост стебля в длину и толщину. Роль камбия. Годичные кольца.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Многообразие побегов: вегетативные и генеративные; видоизменения надземных и по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д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земных побегов; укороченные и удлиненные; прямостоячие, стелющиеся, усы, лианы; корневище, клубень, луковица.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Цветок и плод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(2ч)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Цветок, его значение и строение. Околоцветник (чашечка, венчик), мужские и женские части цветка. Тычинки, пестик.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Особенности цветков у двудольных и однодольных раст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ний.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Соцветия. Биологическое значение соцветий.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Цветение и опыление растений. Виды опыления: перекрестное и самоопыление. Присп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собления цветков к опылению у насекомоопыляемых, ветроопыляемых и самоопыляемых растений. Совместная эволюция цветков и животных-опылителей.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Плод и его значение. Разнообразие плодов: сухие и сочные, вскрывающиеся и невскр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ы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вающиеся, односемянные и многосемянные. Приспособления у растений к распростра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softHyphen/>
        <w:t xml:space="preserve">нению плодов и </w:t>
      </w:r>
      <w:r w:rsidR="00431D91"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семян.</w:t>
      </w:r>
      <w:r w:rsidR="00431D91"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Взаимосвязь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органов растения как живого организма. Растение как живая система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—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биосистема.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4. Основные процессы жизнедеятельности растений</w:t>
      </w:r>
      <w:r w:rsidRPr="006A3A99">
        <w:rPr>
          <w:rFonts w:ascii="Tahoma" w:eastAsia="Times New Roman" w:hAnsi="Tahoma" w:cs="Tahoma"/>
          <w:b/>
          <w:bCs/>
          <w:color w:val="000000"/>
        </w:rPr>
        <w:t> </w:t>
      </w:r>
      <w:r w:rsidRPr="006A3A99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(7 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Корневое (минеральное) питание растений. Поглощение воды и питательных минерал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ь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ных веществ из почвы. Роль корневых волосков. Условия, обеспечивающие почвенное п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тание растений. Удобрения: органические и минеральные (азотные, калийные, фосфо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lastRenderedPageBreak/>
        <w:t>ные; микроэлементы).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Воздушное (углеродное) питание растений. Фотосинтез — процесс образования органич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ских веществ из неорганических. Роль солнечного света и хлорофилла в этом процессе. Понятия «автотрофы» и «гетеротрофы». Роль зеленых растений как автотрофов, зап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сающих солнечную энергию в химических связях органических веществ.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Космическая роль зеленых растений: создание органических веществ, накопление эне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гии, поддержание постоянства содержания углекислого газа и накопление кислорода в атмосфере, участие в создании почвы на Земле.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Дыхание растений. Поглощение кислорода, выделение углекислого газа и воды. Завис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мость процесса дыхания</w:t>
      </w:r>
      <w:r w:rsidR="00C033BA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 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pacтений от условий окружающей среды. Обмен веществ — обеспечение связи организма с окружающей средой.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Роль воды в жизнедеятельности растений. Экологические группы растений.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Размножение растений. Половое и бесполое размножение. Понятие об оплодотворении и образовании зиготы у растений. Двойное оплодотворение у цветковых растений. Биол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гическое значение полового и бесполого способов размножения. Споры и семена как 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ганы размножения и расселения растений по земной поверхности. Вегетативное размн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жение, его виды и биологическая роль в природе. Использование </w:t>
      </w:r>
      <w:r w:rsidR="00C033BA"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вегетативного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 размн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жения в растениеводстве. Черенкование,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отводки, прививки (черенком и глазком), ра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з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множение тканям.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Рост и развитие растений. Понятие об индивидуальном развитии. Продолжительность жизни </w:t>
      </w:r>
      <w:r w:rsidR="00C033BA"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растений.</w:t>
      </w:r>
      <w:r w:rsidR="00C033BA"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Зависимость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роста и развития растений от условий окружающей среды.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5. Основные отделы царства растений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(6ч)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Понятие о систематике растений. Растительное царство. Деление его на подцарства, 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делы, классы, семейства и виды. Название вида.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Водоросли. Общая характеристика одноклеточных и многоклеточных водорослей. Знач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ние водорослей в природе и народном хозяйстве.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Многообразие пресноводных и мо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ских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водорослей.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Моховидные. Разнообразие мхов. Общая характеристика мхов как высших споровых ра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тений. Размножение и развитие мхов. Печеночники и листостебельные мхи. Кукушкин лен и сфагнум. Значение мхов в природе и народном хозяйстве.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Папоротникообразные. Общая характеристика папоротников, хвощей, плаунов как вы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ших споровых </w:t>
      </w:r>
      <w:r w:rsidR="00C033BA"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растений.</w:t>
      </w:r>
      <w:r w:rsidR="00C033BA"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Размножение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и развитие папоротников. Былой расцвет папоро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т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никовидных. Значение современных папоротниковидных в природе и для человека.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Голосеменные растения. Их общая характеристика и многообразие как семенных раст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ний. Хвойные растения Ярославской области. Семенное размножение хвойных растений на примере сосны. Значение хвойных растений и хвойных лесов в природе и в хозяйстве человека.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Покрытосеменные (цветковые). Их общая характеристика. Многообразие покрытосеме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ных растений. Значение покрытосеменных растений в природе и хозяйстве человека. Д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ление цветковых растений на классы Двудольные и Однодольные.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Семейства двудольных растений: Розоцветные, Крестоцветные(Капустные), Мотыльковые (Бобовые), Пасленовые, Сложноцветные (Астровые); семейства однодольных растений: Лилейные, Злаки (Мятликовые), Луковые (изучаются по выбору учителя одно или два с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мейства).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6.</w:t>
      </w:r>
      <w:r w:rsidRPr="006A3A99">
        <w:rPr>
          <w:rFonts w:ascii="Tahoma" w:eastAsia="Times New Roman" w:hAnsi="Tahoma" w:cs="Tahoma"/>
          <w:b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Историческое развитие растительного мира на Земле</w:t>
      </w:r>
      <w:r w:rsidRPr="006A3A99">
        <w:rPr>
          <w:rFonts w:ascii="Tahoma" w:eastAsia="Times New Roman" w:hAnsi="Tahoma" w:cs="Tahoma"/>
          <w:b/>
          <w:bCs/>
          <w:color w:val="000000"/>
        </w:rPr>
        <w:t> </w:t>
      </w:r>
      <w:r w:rsidRPr="006A3A99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(1ч)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Основные этапы развития растительного мира: фотосинтез, половое размножение, мног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клеточность, выход на сушу. Понятие об эволюции. Усложнение строения растений в пр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цессе эволюции. Многообразие растительных групп как результат эволюции. Приспособ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тельный характер эволюции.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Многообразие и происхождение культурных растений. Отбор и селекция растений. Це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тры происхождения культурных растений. Значение трудов Н.И. Вавилова.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Дары Старого и Нового Света. История появления в России картофеля и пшеницы (или других культурных растений).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lastRenderedPageBreak/>
        <w:t>7. Царство Бактерии</w:t>
      </w:r>
      <w:r w:rsidRPr="006A3A99">
        <w:rPr>
          <w:rFonts w:ascii="Tahoma" w:eastAsia="Times New Roman" w:hAnsi="Tahoma" w:cs="Tahoma"/>
          <w:b/>
          <w:bCs/>
          <w:color w:val="000000"/>
        </w:rPr>
        <w:t> </w:t>
      </w:r>
      <w:r w:rsidRPr="006A3A99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(2ч)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Бактерии как древнейшая группа живых организмов. Общая характеристика бактерий. Отличие клетки бактерии от клетки растения. Понятие о прокариотах.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Разнообразие бактерий (по форме, питанию, дыханию).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Распространение бактерий. Зн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чение бактерий в природе и в жизни человека.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8. Царство Грибы. Лишайники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(2 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Общая характеристика грибов как представителей особого царства живой природы. Пит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ние, дыхание, споровое размножение грибов. Плесневые грибы: мукор, пеницилл. Одн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клеточные грибы — дрожжи. Многоклеточные грибы. Шляпочные грибы.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Съедобные и ядовитые грибы.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Многообразие грибов. Понятие о микоризе. Значение грибов в природе и в жизни челов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ка.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Лишайники, особенности их строения, питания и размножения. Многообразие лишайн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ков. Значение лишайников в природе и в хозяйстве человека. Индикаторная роль лиша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й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ников.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9. Природные сообщества</w:t>
      </w:r>
      <w:r w:rsidRPr="006A3A99">
        <w:rPr>
          <w:rFonts w:ascii="Tahoma" w:eastAsia="Times New Roman" w:hAnsi="Tahoma" w:cs="Tahoma"/>
          <w:b/>
          <w:bCs/>
          <w:color w:val="000000"/>
        </w:rPr>
        <w:t> </w:t>
      </w:r>
      <w:r w:rsidRPr="006A3A99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(2ч)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Жизнь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растений в природе. Понятие о природном сообществе. Природное сообщество как биогеоценоз — совокупность растений, животных, грибов, бактерий и условий сред об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тания. Ярусность.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Приспособленность растений к совместной жизни в природном сообществе. Основные свойства растений разных ярусов. Участие животных в жизни природного сообщества. Понятие об экосистеме. Место и роль растительного сообщества в биогеоценозе (экос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стеме).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Понятие о смене природных сообществ (биогеоценозов).Формирование и развитие пр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родного сообщества на примере елового леса (березняк — смешанный лес — ельник). Причины, вызывающие смену природного сообщества.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Многообразие природных сообществ: естественные и культурные. Луг, лес, болото как примеры естественных природных сообществ. Культурные природные сообщества (поле, сад, парк). Отличие культурных сообществ от естественных, зависимость их от человека.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Роль человека в природе. Понятия: рациональное природопользование, охрана растений, охрана растительности, растительные ресурсы, охрана природы, экология, Красная книга. Роль школьников в изучении богатства родного края, в охране природы, в экологическом просвещении населения.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Требования к уровню подготовки</w:t>
      </w:r>
    </w:p>
    <w:p w:rsidR="006A3A99" w:rsidRDefault="00E85501" w:rsidP="00E85501">
      <w:pPr>
        <w:spacing w:after="0" w:line="301" w:lineRule="atLeast"/>
        <w:rPr>
          <w:rFonts w:ascii="Tahoma" w:eastAsia="Times New Roman" w:hAnsi="Tahoma" w:cs="Tahoma"/>
          <w:b/>
          <w:bCs/>
          <w:color w:val="000000"/>
          <w:shd w:val="clear" w:color="auto" w:fill="FFFFFF"/>
        </w:rPr>
      </w:pPr>
      <w:r w:rsidRPr="006A3A99">
        <w:rPr>
          <w:rFonts w:ascii="Tahoma" w:eastAsia="Times New Roman" w:hAnsi="Tahoma" w:cs="Tahoma"/>
          <w:b/>
          <w:bCs/>
          <w:i/>
          <w:iCs/>
          <w:color w:val="000000"/>
          <w:shd w:val="clear" w:color="auto" w:fill="FFFFFF"/>
        </w:rPr>
        <w:t>В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 xml:space="preserve"> результате изучения курса «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Растения. Бактерии. Грибы. Лишайники</w:t>
      </w:r>
      <w:r w:rsidRPr="006A3A99">
        <w:rPr>
          <w:rFonts w:ascii="Tahoma" w:eastAsia="Times New Roman" w:hAnsi="Tahoma" w:cs="Tahoma"/>
          <w:bCs/>
          <w:i/>
          <w:iCs/>
          <w:color w:val="000000"/>
          <w:shd w:val="clear" w:color="auto" w:fill="FFFFFF"/>
        </w:rPr>
        <w:t>»</w:t>
      </w:r>
      <w:r w:rsidRPr="006A3A99">
        <w:rPr>
          <w:rFonts w:ascii="Tahoma" w:eastAsia="Times New Roman" w:hAnsi="Tahoma" w:cs="Tahoma"/>
          <w:bCs/>
          <w:i/>
          <w:i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5C228A">
        <w:rPr>
          <w:rFonts w:ascii="Tahoma" w:eastAsia="Times New Roman" w:hAnsi="Tahoma" w:cs="Tahoma"/>
          <w:b/>
          <w:bCs/>
          <w:color w:val="333333"/>
          <w:shd w:val="clear" w:color="auto" w:fill="FFFFFF"/>
        </w:rPr>
        <w:t>учащиеся должны знать: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что изучают биология и ботаника;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органы растения (корень и побег, части побега), их строение и функции;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разнообразие растений по продолжительности жизни и жизненным формам;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признаки живых организмов;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строение лупы и микроскопа, правила работы с микроскопом, последовательность приготовления микропрепарата;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строение клетки;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основные процессы жизнедеятельность клетки;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удобрения, их значение и основные виды;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основные процессы жизнедеятельности растения, их значение;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систематические категории;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строение, жизнедеятельность и значение водорослей, мохообразных, папоротникоо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б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разных, голосеменных, покрытосеменных;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многообразие покрытосеменных: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—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признаки классов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—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признаки семейств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основные представители семейств;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многообразие и происхождение растений;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lastRenderedPageBreak/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доказательства исторического развития растений;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этапы развития растительного мира;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влияние человека на растительный мир;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важнейшие сельскохозяйственные растения, биологические основы их выращивания;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строение и жизнедеятельность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—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бактерий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—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грибов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—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лишайников,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их многообразие и значение.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5C228A">
        <w:rPr>
          <w:rFonts w:ascii="Tahoma" w:eastAsia="Times New Roman" w:hAnsi="Tahoma" w:cs="Tahoma"/>
          <w:b/>
          <w:bCs/>
          <w:color w:val="333333"/>
          <w:shd w:val="clear" w:color="auto" w:fill="FFFFFF"/>
        </w:rPr>
        <w:t>Учащиеся должны уметь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: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распознавать органы цветкового растения,</w:t>
      </w:r>
      <w:r w:rsidRPr="006A3A99">
        <w:rPr>
          <w:rFonts w:ascii="Tahoma" w:eastAsia="Times New Roman" w:hAnsi="Tahoma" w:cs="Tahoma"/>
          <w:bCs/>
          <w:color w:val="333333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узнавать споровые и семенные растения;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пользоваться лупой и микроскопом;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готовить микропрепараты и рассматривать их под микроскопом,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распознавать на микропрепаратах и таблицах части клеток;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узнавать на рисунках части побега, почки;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называть и показывать части листа;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определять тип листорасположения и жилкование;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отличать простые и сложные листья;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узнавать на рисунках и схемах части стебля;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узнавать и называть основные части цветка;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узнавать на наглядном материале виды соцветий;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определять типы плодов;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распознавать на рисунках и схемах составные части семян;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различать основные виды удобрений;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применять знания на практике (полив, подкормка, рыхление);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наблюдать результаты опытов, доказывающих фотосинтез, дыхание и испарение воды;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размножать комнатные растения черенками;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определять возраст дерева по спилу;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распознавать представителей разных отделов;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определять растения по определительным карточкам,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  <w:t>распознавать представителей разных семейств;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выделять общие признаки растений, свидетельствующие о единстве растительного м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и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применять знания по биологии для выращивания культурных растений;·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распознавать бактерии разных форм на рисунках;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распознавать пластинчатые и трубчатые шляпочные грибы, ядовитые и съедобные на муляжах и рисунках;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·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сравнивать плесневые грибы,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узнавать грибы-паразиты на рисунках.</w:t>
      </w:r>
    </w:p>
    <w:p w:rsidR="006A3A99" w:rsidRDefault="006A3A99" w:rsidP="00E85501">
      <w:pPr>
        <w:spacing w:after="0" w:line="301" w:lineRule="atLeast"/>
        <w:rPr>
          <w:rFonts w:ascii="Tahoma" w:eastAsia="Times New Roman" w:hAnsi="Tahoma" w:cs="Tahoma"/>
          <w:b/>
          <w:bCs/>
          <w:color w:val="000000"/>
          <w:shd w:val="clear" w:color="auto" w:fill="FFFFFF"/>
        </w:rPr>
      </w:pPr>
    </w:p>
    <w:p w:rsidR="006A3A99" w:rsidRDefault="006A3A99" w:rsidP="00E85501">
      <w:pPr>
        <w:spacing w:after="0" w:line="301" w:lineRule="atLeast"/>
        <w:rPr>
          <w:rFonts w:ascii="Tahoma" w:eastAsia="Times New Roman" w:hAnsi="Tahoma" w:cs="Tahoma"/>
          <w:b/>
          <w:bCs/>
          <w:color w:val="000000"/>
          <w:shd w:val="clear" w:color="auto" w:fill="FFFFFF"/>
        </w:rPr>
      </w:pPr>
    </w:p>
    <w:p w:rsidR="006A3A99" w:rsidRPr="005C228A" w:rsidRDefault="006A3A99" w:rsidP="006A3A99">
      <w:pPr>
        <w:rPr>
          <w:rFonts w:ascii="Tahoma" w:eastAsia="Times New Roman" w:hAnsi="Tahoma" w:cs="Tahoma"/>
          <w:b/>
          <w:bCs/>
          <w:color w:val="000000"/>
          <w:shd w:val="clear" w:color="auto" w:fill="FFFFFF"/>
        </w:rPr>
      </w:pPr>
      <w:r w:rsidRPr="005C228A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 xml:space="preserve">Критерии оценивания </w:t>
      </w:r>
    </w:p>
    <w:p w:rsidR="006A3A99" w:rsidRDefault="006A3A99" w:rsidP="006A3A99">
      <w:pPr>
        <w:rPr>
          <w:rFonts w:ascii="Tahoma" w:eastAsia="Times New Roman" w:hAnsi="Tahoma" w:cs="Tahoma"/>
          <w:bCs/>
          <w:i/>
          <w:iCs/>
          <w:color w:val="000000"/>
          <w:u w:val="single"/>
          <w:shd w:val="clear" w:color="auto" w:fill="FFFFFF"/>
        </w:rPr>
      </w:pPr>
      <w:r w:rsidRPr="006A3A99">
        <w:rPr>
          <w:rFonts w:ascii="Tahoma" w:eastAsia="Times New Roman" w:hAnsi="Tahoma" w:cs="Tahoma"/>
          <w:bCs/>
          <w:i/>
          <w:iCs/>
          <w:color w:val="000000"/>
          <w:u w:val="single"/>
          <w:shd w:val="clear" w:color="auto" w:fill="FFFFFF"/>
        </w:rPr>
        <w:t>Оценка устного ответа учащихся</w:t>
      </w:r>
    </w:p>
    <w:p w:rsidR="00E85501" w:rsidRPr="00431D91" w:rsidRDefault="006A3A99" w:rsidP="00431D91"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lastRenderedPageBreak/>
        <w:t>Отметка «5»ставится в случае: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1. Знания, понимания, глубины усвоения обучающимся всего объёма программного мат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риала.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Отсутствие ошибок и недочётов при воспроизведении изученного материала, при ус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ных ответах устранение отдельных неточностей с помощью дополнительных вопросов учителя, соблюдение культуры устной речи.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«4»: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1. Знание всего изученного программного материала.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Незначительные (негрубые) ошибки и недочёты при воспроизведении изученного м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териала, соблюдение основных правил культуры устной речи.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«3»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(уровень представлений, сочетающихся с элементами научных понятий):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Знание и усвоение материала на уровне минимальных требований программы, затру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д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нение при самостоятельном воспроизведении, необходимость незначительной помощи преподавателя.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Умение работать на уровне воспроизведения, затруднения при ответах на видоизм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нённые вопросы.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Наличие грубой ошибки, нескольких негрубых при воспроизведении изученного мат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риала, незначительное несоблюдение основных правил культуры устной речи.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Отметка «2»: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Знание и усвоение материала на уровне ниже минимальных требований программы, отдельные представления об изученном материале.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Отсутствие умений работать на уровне воспроизведения, затруднения при ответах на стандартные вопросы.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i/>
          <w:iCs/>
          <w:color w:val="000000"/>
          <w:u w:val="single"/>
          <w:shd w:val="clear" w:color="auto" w:fill="FFFFFF"/>
        </w:rPr>
        <w:t>Оценка выполнения практических (лабораторных) работ</w:t>
      </w:r>
      <w:r w:rsidR="00431D91">
        <w:rPr>
          <w:rFonts w:ascii="Tahoma" w:eastAsia="Times New Roman" w:hAnsi="Tahoma" w:cs="Tahoma"/>
          <w:bCs/>
          <w:i/>
          <w:iCs/>
          <w:color w:val="000000"/>
          <w:u w:val="single"/>
          <w:shd w:val="clear" w:color="auto" w:fill="FFFFFF"/>
        </w:rPr>
        <w:t xml:space="preserve"> .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Отметка «5»ставится, если уч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ник: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Правильно определил цель опыта.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Выполнил работу в полном объеме с соблюдением необходимой последовательности проведения опытов и измерений.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Самостоятельно и рационально выбрал и подготовил для опыта необходимое оборуд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вание, все опыты провел в условиях и режимах, обеспечивающих получение результатов и выводов с наибольшей точностью.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5.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6. Эксперимент осуществляет по плану с учетом техники безопасности и правил работы с материалами и оборудованием.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lastRenderedPageBreak/>
        <w:t>Отметка «4»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ставится, если ученик: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Опыт проводил в условиях, не обеспечивающих достаточной точности измерений.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Или было допущено два-три недочета.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Или не более одной негрубой ошибки и одного недочета.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4. Или эксперимент проведен не полностью.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5. Или в описании наблюдений из опыта допустил неточности, выводы сделал неполные.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«3»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ставится, если ученик: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Правильно определил цель опыта; работу выполняет правильно не менее чем напол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вину, однако объём выполненной части таков, что позволяет получить правильные 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зультаты и выводы по основным, принципиально важным задачам работы.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ы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полнения.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«2»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ставится, если ученик: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Не определил самостоятельно цель опыта; выполнил работу не полностью, не подгот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вил нужное оборудование и объем выполненной части работы не позволяет сделать пр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вильных выводов.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Или опыты, измерения, вычисления, наблюдения производились неправильно.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Или в ходе работы и в отчете обнаружились в совокупности все недостатки, отмече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ные в требованиях к оценке «3».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4. Допускает две (и более) грубые ошибки в ходе эксперимента, в объяснении, в офор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м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Оценка самостоятельных письменных и контрольных </w:t>
      </w:r>
      <w:r w:rsidR="00431D91"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работ. Отметка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 xml:space="preserve"> «5»ставится, если ученик: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Выполнил работу без ошибок и недочетов.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Допустил не более одного недочета.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«4»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ставится, если ученик выполнил работу полностью, но допустил в ней: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Не более одной негрубой ошибки и одного недочета.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Или не более двух недочетов.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«3»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ставится, если ученик правильно выполнил не менее 2/3 работы или допу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тил: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1. Не более двух грубых ошибок.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Или не более одной грубой и одной негрубой ошибки и одного недочета.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3. Или не более двух-трех негрубых ошибок.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4. Или одной негрубой ошибки и трех недочетов.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5. Или при отсутствии ошибок, но при наличии четырех-пяти недочетов.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Отметка «2»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ставится, если ученик: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 xml:space="preserve">1. Допустил число ошибок и недочетов превосходящее норму, при которой может быть 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lastRenderedPageBreak/>
        <w:t>выставлена оценка «3».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br/>
        <w:t>2. Или если правильно выполнил менее половины работы.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="00B21582">
        <w:rPr>
          <w:rFonts w:ascii="Tahoma" w:eastAsia="Times New Roman" w:hAnsi="Tahoma" w:cs="Tahoma"/>
          <w:b/>
          <w:bCs/>
          <w:color w:val="333333"/>
          <w:shd w:val="clear" w:color="auto" w:fill="FFFFFF"/>
        </w:rPr>
        <w:br/>
      </w:r>
      <w:r w:rsidR="00B21582" w:rsidRPr="00B21582">
        <w:rPr>
          <w:rFonts w:ascii="Tahoma" w:eastAsia="Times New Roman" w:hAnsi="Tahoma" w:cs="Tahoma"/>
          <w:b/>
          <w:bCs/>
          <w:color w:val="333333"/>
          <w:sz w:val="18"/>
          <w:szCs w:val="18"/>
          <w:shd w:val="clear" w:color="auto" w:fill="FFFFFF"/>
        </w:rPr>
        <w:br/>
        <w:t>КАЛЕНДАРНО</w:t>
      </w:r>
      <w:r w:rsidR="00B21582">
        <w:rPr>
          <w:rFonts w:ascii="Tahoma" w:eastAsia="Times New Roman" w:hAnsi="Tahoma" w:cs="Tahoma"/>
          <w:b/>
          <w:bCs/>
          <w:color w:val="333333"/>
          <w:shd w:val="clear" w:color="auto" w:fill="FFFFFF"/>
        </w:rPr>
        <w:t>-</w:t>
      </w:r>
      <w:r w:rsidR="00E85501" w:rsidRPr="00E85501">
        <w:rPr>
          <w:rFonts w:ascii="Tahoma" w:eastAsia="Times New Roman" w:hAnsi="Tahoma" w:cs="Tahoma"/>
          <w:b/>
          <w:bCs/>
          <w:color w:val="333333"/>
          <w:shd w:val="clear" w:color="auto" w:fill="FFFFFF"/>
        </w:rPr>
        <w:t>тематическое планирование</w:t>
      </w:r>
    </w:p>
    <w:tbl>
      <w:tblPr>
        <w:tblW w:w="9406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1"/>
        <w:gridCol w:w="6752"/>
        <w:gridCol w:w="992"/>
        <w:gridCol w:w="851"/>
      </w:tblGrid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C0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85501" w:rsidRPr="00E85501" w:rsidTr="00B21582">
        <w:trPr>
          <w:trHeight w:val="335"/>
        </w:trPr>
        <w:tc>
          <w:tcPr>
            <w:tcW w:w="8555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E85501" w:rsidRPr="00E85501" w:rsidRDefault="00E85501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Введение. Общее знакомство с растениями(3 часа)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E85501" w:rsidRPr="00E85501" w:rsidRDefault="00E85501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о растениях – ботаника. Мир 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растений. Особенности внешнего строения раст</w:t>
            </w: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жизни 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86A" w:rsidRPr="00E85501" w:rsidTr="00697A3B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D7186A" w:rsidRPr="00E85501" w:rsidRDefault="00D7186A" w:rsidP="00D7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B21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Клеточное строение растений (</w:t>
            </w:r>
            <w:r w:rsidRPr="00B2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растительной клетки.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228A" w:rsidRPr="00E85501" w:rsidTr="00B21582">
        <w:trPr>
          <w:trHeight w:val="335"/>
        </w:trPr>
        <w:tc>
          <w:tcPr>
            <w:tcW w:w="8555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C228A" w:rsidRPr="00E85501" w:rsidRDefault="005C228A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Органы цветковых растений (10ч)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C228A" w:rsidRPr="00E85501" w:rsidRDefault="005C228A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Семя (2 ч)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Семя. Внешнее и внутреннее строение семени.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прорастания семян. Значение семян.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D1597F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5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Корень (1 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Корень. Внешнее и внутреннее строение. Рост. Значение корней и их разнообразие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1121FC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5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Побег (5ч)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Побег. Строение и значение побега.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– часть побега.Внешнее и внутреннее строение листа.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листа в жизни растения.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Стебель, его строение и значение.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Видоизменение побегов.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83EF4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5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Цветок и плод </w:t>
            </w: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– генеративный орган, его строение и значение.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Плод. Разнообразие и значение плодов.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полугодие.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D54A33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Основные процессы жизнедеятельности растений </w:t>
            </w: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(7</w:t>
            </w: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Минеральное (почвенное) питание 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Воздушное питание растений – фотосинтез.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и обмен веществ у 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434235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в жизнедеятельности 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D84400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иоплодотворение урастений.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D84400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вегетативного размножения человеком.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D84400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растительного организма.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D84400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F04D7E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 Основные отделы царства растений (5ч)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систематике растений. Водоросли и их значение.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D84400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Моховидные.Общая характеристика и значение.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D84400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Плауны. Хвощи.Папоротники.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голосеменные.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Покрытосеменные.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1E5D5B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B21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Историческое развитие растительного мира на Земле </w:t>
            </w:r>
            <w:r w:rsidRPr="00B2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 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происхождение культурных растений.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E23C44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Pr="00B21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Царство Бактерии </w:t>
            </w:r>
            <w:r w:rsidRPr="00B2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 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 – живые организмы.Значение бактерий в природе и жизни человека.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EA2037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B2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B21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Царство Грибы. Лишайники (2 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Грибы. Общая характеристика.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Лишайники. Общая характеристика и значение.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C5618D">
        <w:trPr>
          <w:trHeight w:val="335"/>
        </w:trPr>
        <w:tc>
          <w:tcPr>
            <w:tcW w:w="9406" w:type="dxa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Pr="00B21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Природные сообщества (2 ч)</w:t>
            </w: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природном сообществе, биогеоценозе и экосистеме.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B21582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Приспособленность растений к совместной жизни в природном сообществе.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582" w:rsidRPr="00E85501" w:rsidTr="00254723">
        <w:trPr>
          <w:trHeight w:val="335"/>
        </w:trPr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0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FF52C7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B21582" w:rsidRPr="00E85501" w:rsidRDefault="00B21582" w:rsidP="00E85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5501" w:rsidRPr="00C033BA" w:rsidRDefault="00E85501" w:rsidP="00E85501">
      <w:pPr>
        <w:spacing w:after="0" w:line="301" w:lineRule="atLeast"/>
        <w:rPr>
          <w:rFonts w:ascii="Tahoma" w:eastAsia="Times New Roman" w:hAnsi="Tahoma" w:cs="Tahoma"/>
          <w:b/>
          <w:bCs/>
          <w:color w:val="333333"/>
          <w:shd w:val="clear" w:color="auto" w:fill="FFFFFF"/>
        </w:rPr>
      </w:pPr>
      <w:r w:rsidRPr="00E85501">
        <w:rPr>
          <w:rFonts w:ascii="Tahoma" w:eastAsia="Times New Roman" w:hAnsi="Tahoma" w:cs="Tahoma"/>
          <w:b/>
          <w:bCs/>
          <w:color w:val="333333"/>
          <w:shd w:val="clear" w:color="auto" w:fill="FFFFFF"/>
        </w:rPr>
        <w:br/>
      </w:r>
      <w:r w:rsidR="006A3A99" w:rsidRPr="00C033BA">
        <w:rPr>
          <w:rFonts w:ascii="Tahoma" w:eastAsia="Times New Roman" w:hAnsi="Tahoma" w:cs="Tahoma"/>
          <w:b/>
          <w:bCs/>
          <w:color w:val="000000"/>
          <w:shd w:val="clear" w:color="auto" w:fill="FFFFFF"/>
        </w:rPr>
        <w:t>Информационно-методическое обеспечение</w:t>
      </w:r>
    </w:p>
    <w:p w:rsidR="00E85501" w:rsidRPr="006A3A99" w:rsidRDefault="00E85501" w:rsidP="00E85501">
      <w:pPr>
        <w:numPr>
          <w:ilvl w:val="0"/>
          <w:numId w:val="1"/>
        </w:numPr>
        <w:spacing w:after="84" w:line="301" w:lineRule="atLeast"/>
        <w:ind w:left="360"/>
        <w:rPr>
          <w:rFonts w:ascii="Tahoma" w:eastAsia="Times New Roman" w:hAnsi="Tahoma" w:cs="Tahoma"/>
          <w:bCs/>
          <w:color w:val="333333"/>
          <w:shd w:val="clear" w:color="auto" w:fill="FFFFFF"/>
        </w:rPr>
      </w:pP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И.Н. Пономарева, Т.С. Сухова. Природоведение. Биология. Экология: 5-11 классы: пр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о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граммы. – М.: Вентана-Граф, 2010.</w:t>
      </w:r>
    </w:p>
    <w:p w:rsidR="00E85501" w:rsidRPr="006A3A99" w:rsidRDefault="00E85501" w:rsidP="00E85501">
      <w:pPr>
        <w:spacing w:after="0" w:line="301" w:lineRule="atLeast"/>
        <w:rPr>
          <w:rFonts w:ascii="Tahoma" w:eastAsia="Times New Roman" w:hAnsi="Tahoma" w:cs="Tahoma"/>
          <w:bCs/>
          <w:color w:val="333333"/>
          <w:shd w:val="clear" w:color="auto" w:fill="FFFFFF"/>
        </w:rPr>
      </w:pP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2.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И.Н. Пономарева, О.А. Корнилова, В.С. Кучменко. Биология. 6 класс. Учебник для уч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а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щихся общеобразовательных учреждений / Под редакцией профессора И.Н. Пономаревой. – М.: Вентана-Граф, 2009</w:t>
      </w:r>
    </w:p>
    <w:p w:rsidR="00E85501" w:rsidRPr="006A3A99" w:rsidRDefault="00E85501" w:rsidP="00E85501">
      <w:pPr>
        <w:numPr>
          <w:ilvl w:val="0"/>
          <w:numId w:val="2"/>
        </w:numPr>
        <w:spacing w:after="84" w:line="301" w:lineRule="atLeast"/>
        <w:ind w:left="360"/>
        <w:rPr>
          <w:rFonts w:ascii="Tahoma" w:eastAsia="Times New Roman" w:hAnsi="Tahoma" w:cs="Tahoma"/>
          <w:bCs/>
          <w:color w:val="333333"/>
          <w:shd w:val="clear" w:color="auto" w:fill="FFFFFF"/>
        </w:rPr>
      </w:pP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И.Н. Пономарева, О.А. Корнилова, В.С. Кучменко. Биология. 6 класс. Рабочая тетрадь № 1. – М.: Вентана-Граф, 2010.</w:t>
      </w:r>
    </w:p>
    <w:p w:rsidR="00E85501" w:rsidRPr="006A3A99" w:rsidRDefault="00E85501" w:rsidP="00E85501">
      <w:pPr>
        <w:numPr>
          <w:ilvl w:val="0"/>
          <w:numId w:val="2"/>
        </w:numPr>
        <w:spacing w:after="84" w:line="301" w:lineRule="atLeast"/>
        <w:ind w:left="360"/>
        <w:rPr>
          <w:rFonts w:ascii="Tahoma" w:eastAsia="Times New Roman" w:hAnsi="Tahoma" w:cs="Tahoma"/>
          <w:bCs/>
          <w:color w:val="333333"/>
          <w:shd w:val="clear" w:color="auto" w:fill="FFFFFF"/>
        </w:rPr>
      </w:pP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t>И.Н. Пономарева, О.А. Корнилова, В.С. Кучменко. Биология. 6 класс. Рабочая тетрадь № 2. – М.: Вентана-Граф, 2010.</w:t>
      </w:r>
    </w:p>
    <w:p w:rsidR="00D76BFF" w:rsidRPr="006A3A99" w:rsidRDefault="00E85501" w:rsidP="00E85501"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lastRenderedPageBreak/>
        <w:t>5.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И.Н. Пономарёва, О.А. Корнилова, В.С. Кучменко. Биология: Растения. Бактерии. Грибы. Лишайники. 6 класс. Методическое пособие для учителя. — М.: Вентана-Граф, 2009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6.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000000"/>
          <w:shd w:val="clear" w:color="auto" w:fill="FFFFFF"/>
        </w:rPr>
        <w:t>Дидактические карточки-задания по биологии: 6 класс. К учебнику И.Н. Пономарева, О.А. Корнилова, В.С. Кучменко. «Биология. 6 класс» — М.: Издательство «Экзамен»,2009</w:t>
      </w:r>
      <w:r w:rsidRPr="006A3A99">
        <w:rPr>
          <w:rFonts w:ascii="Tahoma" w:eastAsia="Times New Roman" w:hAnsi="Tahoma" w:cs="Tahoma"/>
          <w:bCs/>
          <w:color w:val="000000"/>
        </w:rPr>
        <w:t> </w:t>
      </w:r>
      <w:r w:rsidRPr="006A3A99">
        <w:rPr>
          <w:rFonts w:ascii="Tahoma" w:eastAsia="Times New Roman" w:hAnsi="Tahoma" w:cs="Tahoma"/>
          <w:bCs/>
          <w:color w:val="333333"/>
          <w:shd w:val="clear" w:color="auto" w:fill="FFFFFF"/>
        </w:rPr>
        <w:br/>
      </w:r>
    </w:p>
    <w:sectPr w:rsidR="00D76BFF" w:rsidRPr="006A3A99" w:rsidSect="00431D9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0F8" w:rsidRDefault="005B30F8" w:rsidP="0093742A">
      <w:pPr>
        <w:spacing w:after="0" w:line="240" w:lineRule="auto"/>
      </w:pPr>
      <w:r>
        <w:separator/>
      </w:r>
    </w:p>
  </w:endnote>
  <w:endnote w:type="continuationSeparator" w:id="1">
    <w:p w:rsidR="005B30F8" w:rsidRDefault="005B30F8" w:rsidP="00937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73027"/>
      <w:docPartObj>
        <w:docPartGallery w:val="Page Numbers (Bottom of Page)"/>
        <w:docPartUnique/>
      </w:docPartObj>
    </w:sdtPr>
    <w:sdtContent>
      <w:p w:rsidR="0093742A" w:rsidRDefault="00B84CCE">
        <w:pPr>
          <w:pStyle w:val="a8"/>
          <w:jc w:val="right"/>
        </w:pPr>
        <w:fldSimple w:instr=" PAGE   \* MERGEFORMAT ">
          <w:r w:rsidR="002240F8">
            <w:rPr>
              <w:noProof/>
            </w:rPr>
            <w:t>4</w:t>
          </w:r>
        </w:fldSimple>
      </w:p>
    </w:sdtContent>
  </w:sdt>
  <w:p w:rsidR="0093742A" w:rsidRDefault="009374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0F8" w:rsidRDefault="005B30F8" w:rsidP="0093742A">
      <w:pPr>
        <w:spacing w:after="0" w:line="240" w:lineRule="auto"/>
      </w:pPr>
      <w:r>
        <w:separator/>
      </w:r>
    </w:p>
  </w:footnote>
  <w:footnote w:type="continuationSeparator" w:id="1">
    <w:p w:rsidR="005B30F8" w:rsidRDefault="005B30F8" w:rsidP="00937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F0311"/>
    <w:multiLevelType w:val="multilevel"/>
    <w:tmpl w:val="BC848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482140"/>
    <w:multiLevelType w:val="multilevel"/>
    <w:tmpl w:val="102E2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5501"/>
    <w:rsid w:val="00082324"/>
    <w:rsid w:val="001C721B"/>
    <w:rsid w:val="001E1F23"/>
    <w:rsid w:val="002240F8"/>
    <w:rsid w:val="00431D91"/>
    <w:rsid w:val="00434235"/>
    <w:rsid w:val="004A7A01"/>
    <w:rsid w:val="005B30F8"/>
    <w:rsid w:val="005C228A"/>
    <w:rsid w:val="00696E32"/>
    <w:rsid w:val="006A3A99"/>
    <w:rsid w:val="007855AD"/>
    <w:rsid w:val="008B6783"/>
    <w:rsid w:val="0093742A"/>
    <w:rsid w:val="00A52F4B"/>
    <w:rsid w:val="00B21582"/>
    <w:rsid w:val="00B84CCE"/>
    <w:rsid w:val="00C033BA"/>
    <w:rsid w:val="00D7186A"/>
    <w:rsid w:val="00D76BFF"/>
    <w:rsid w:val="00D84400"/>
    <w:rsid w:val="00DA6C1C"/>
    <w:rsid w:val="00E10201"/>
    <w:rsid w:val="00E85501"/>
    <w:rsid w:val="00FF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5501"/>
  </w:style>
  <w:style w:type="character" w:styleId="a3">
    <w:name w:val="Placeholder Text"/>
    <w:basedOn w:val="a0"/>
    <w:uiPriority w:val="99"/>
    <w:semiHidden/>
    <w:rsid w:val="00696E3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96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E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37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3742A"/>
  </w:style>
  <w:style w:type="paragraph" w:styleId="a8">
    <w:name w:val="footer"/>
    <w:basedOn w:val="a"/>
    <w:link w:val="a9"/>
    <w:uiPriority w:val="99"/>
    <w:unhideWhenUsed/>
    <w:rsid w:val="00937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7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76743-E3BB-4945-B874-CC3125CC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13</cp:revision>
  <dcterms:created xsi:type="dcterms:W3CDTF">2013-09-14T17:03:00Z</dcterms:created>
  <dcterms:modified xsi:type="dcterms:W3CDTF">2013-10-17T13:29:00Z</dcterms:modified>
</cp:coreProperties>
</file>